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hint="eastAsia"/>
        </w:rPr>
      </w:pPr>
      <w:r>
        <w:rPr>
          <w:rFonts w:hint="eastAsia"/>
        </w:rPr>
        <w:t xml:space="preserve">              </w:t>
      </w:r>
      <w:r>
        <w:rPr>
          <w:rFonts w:hint="eastAsia"/>
          <w:b/>
          <w:bCs/>
          <w:sz w:val="48"/>
          <w:szCs w:val="56"/>
        </w:rPr>
        <w:t>智慧平安社区运维服务合同</w:t>
      </w:r>
    </w:p>
    <w:p>
      <w:pPr>
        <w:pStyle w:val="style0"/>
        <w:rPr>
          <w:rFonts w:hint="eastAsia"/>
        </w:rPr>
      </w:pPr>
    </w:p>
    <w:p>
      <w:pPr>
        <w:pStyle w:val="style0"/>
        <w:rPr>
          <w:rFonts w:hint="eastAsia"/>
        </w:rPr>
      </w:pPr>
      <w:r>
        <w:rPr>
          <w:rFonts w:hint="eastAsia"/>
        </w:rPr>
        <w:t>甲方：</w:t>
      </w:r>
    </w:p>
    <w:p>
      <w:pPr>
        <w:pStyle w:val="style0"/>
        <w:rPr>
          <w:rFonts w:hint="eastAsia"/>
        </w:rPr>
      </w:pPr>
      <w:r>
        <w:rPr>
          <w:rFonts w:hint="eastAsia"/>
        </w:rPr>
        <w:t>联系地址：</w:t>
      </w:r>
    </w:p>
    <w:p>
      <w:pPr>
        <w:pStyle w:val="style0"/>
        <w:rPr>
          <w:rFonts w:hint="eastAsia"/>
        </w:rPr>
      </w:pPr>
      <w:r>
        <w:rPr>
          <w:rFonts w:hint="eastAsia"/>
        </w:rPr>
        <w:t>联系人：</w:t>
      </w:r>
    </w:p>
    <w:p>
      <w:pPr>
        <w:pStyle w:val="style0"/>
        <w:rPr>
          <w:rFonts w:hint="eastAsia"/>
        </w:rPr>
      </w:pPr>
      <w:r>
        <w:rPr>
          <w:rFonts w:hint="eastAsia"/>
        </w:rPr>
        <w:t>联系电话：</w:t>
      </w:r>
    </w:p>
    <w:p>
      <w:pPr>
        <w:pStyle w:val="style0"/>
        <w:rPr>
          <w:rFonts w:hint="eastAsia"/>
        </w:rPr>
      </w:pPr>
    </w:p>
    <w:p>
      <w:pPr>
        <w:pStyle w:val="style0"/>
        <w:rPr>
          <w:rFonts w:hint="eastAsia"/>
        </w:rPr>
      </w:pPr>
      <w:r>
        <w:rPr>
          <w:rFonts w:hint="eastAsia"/>
        </w:rPr>
        <w:t>乙方：</w:t>
      </w:r>
    </w:p>
    <w:p>
      <w:pPr>
        <w:pStyle w:val="style0"/>
        <w:rPr>
          <w:rFonts w:hint="eastAsia"/>
        </w:rPr>
      </w:pPr>
      <w:r>
        <w:rPr>
          <w:rFonts w:hint="eastAsia"/>
        </w:rPr>
        <w:t>联系地址：</w:t>
      </w:r>
    </w:p>
    <w:p>
      <w:pPr>
        <w:pStyle w:val="style0"/>
        <w:rPr>
          <w:rFonts w:hint="eastAsia"/>
        </w:rPr>
      </w:pPr>
      <w:r>
        <w:rPr>
          <w:rFonts w:hint="eastAsia"/>
        </w:rPr>
        <w:t>联系人：</w:t>
      </w:r>
    </w:p>
    <w:p>
      <w:pPr>
        <w:pStyle w:val="style0"/>
        <w:rPr>
          <w:rFonts w:hint="eastAsia"/>
        </w:rPr>
      </w:pPr>
      <w:r>
        <w:rPr>
          <w:rFonts w:hint="eastAsia"/>
        </w:rPr>
        <w:t>联系电话：</w:t>
      </w:r>
    </w:p>
    <w:p>
      <w:pPr>
        <w:pStyle w:val="style0"/>
        <w:rPr>
          <w:rFonts w:hint="eastAsia"/>
        </w:rPr>
      </w:pPr>
    </w:p>
    <w:p>
      <w:pPr>
        <w:pStyle w:val="style0"/>
        <w:ind w:firstLine="420" w:firstLineChars="200"/>
        <w:rPr>
          <w:rFonts w:hint="eastAsia"/>
        </w:rPr>
      </w:pPr>
      <w:r>
        <w:rPr>
          <w:rFonts w:hint="eastAsia"/>
        </w:rPr>
        <w:t>甲乙双方本着平等互利、诚实守信的原则，根据《中华人民共和国民法典》及相关法律法规规定，就甲方需要乙方为智慧社区设备维保项目中所需的内容提供技术支持与维修保养服务，乙方愿意依本合同约定的条款和条件向甲方提供技术支持与维修保养服务，以满足甲方智慧社区正常运行的需要。</w:t>
      </w:r>
    </w:p>
    <w:p>
      <w:pPr>
        <w:pStyle w:val="style0"/>
        <w:ind w:firstLine="420" w:firstLineChars="200"/>
        <w:rPr>
          <w:rFonts w:hint="eastAsia"/>
        </w:rPr>
      </w:pPr>
      <w:r>
        <w:rPr>
          <w:rFonts w:hint="eastAsia"/>
        </w:rPr>
        <w:t>第一条：基本原则</w:t>
      </w:r>
    </w:p>
    <w:p>
      <w:pPr>
        <w:pStyle w:val="style0"/>
        <w:ind w:firstLine="420" w:firstLineChars="200"/>
        <w:rPr>
          <w:rFonts w:hint="eastAsia"/>
        </w:rPr>
      </w:pPr>
      <w:r>
        <w:rPr>
          <w:rFonts w:hint="eastAsia"/>
        </w:rPr>
        <w:t>1.1</w:t>
      </w:r>
      <w:r>
        <w:rPr>
          <w:rFonts w:hint="eastAsia"/>
        </w:rPr>
        <w:t>本合同旨在明确乙方向甲方智慧社区提供硬件设备维保、软件支持维护服务所需的技术支持与维修保养服务时，甲乙双方必须遵守的基本原则以及技术支持与维修保养服务的基本内容等事项。</w:t>
      </w:r>
    </w:p>
    <w:p>
      <w:pPr>
        <w:pStyle w:val="style0"/>
        <w:ind w:firstLine="420" w:firstLineChars="200"/>
        <w:rPr>
          <w:rFonts w:hint="eastAsia"/>
        </w:rPr>
      </w:pPr>
      <w:r>
        <w:rPr>
          <w:rFonts w:hint="eastAsia"/>
        </w:rPr>
        <w:t>1.2</w:t>
      </w:r>
      <w:r>
        <w:rPr>
          <w:rFonts w:hint="eastAsia"/>
        </w:rPr>
        <w:t>乙方所提供的技术支持与维修保养服务，符合国家相关部门有关技术质量的规定标准和甲方需求。甲方有权对乙方技术人员的工作态度、完成情况进行监督、签收，提出意见，以提高维修保养服务质量。</w:t>
      </w:r>
    </w:p>
    <w:p>
      <w:pPr>
        <w:pStyle w:val="style0"/>
        <w:ind w:firstLine="420" w:firstLineChars="200"/>
        <w:rPr>
          <w:rFonts w:hint="eastAsia"/>
        </w:rPr>
      </w:pPr>
      <w:r>
        <w:rPr>
          <w:rFonts w:hint="eastAsia"/>
        </w:rPr>
        <w:t>1.3</w:t>
      </w:r>
      <w:r>
        <w:rPr>
          <w:rFonts w:hint="eastAsia"/>
        </w:rPr>
        <w:t>由于不可抗力或甲方及其他第三方的原因而给甲方设备造成的损失，乙方不承担责任。</w:t>
      </w:r>
    </w:p>
    <w:p>
      <w:pPr>
        <w:pStyle w:val="style0"/>
        <w:ind w:firstLine="420" w:firstLineChars="200"/>
        <w:rPr>
          <w:rFonts w:hint="eastAsia"/>
        </w:rPr>
      </w:pPr>
      <w:r>
        <w:rPr>
          <w:rFonts w:hint="eastAsia"/>
        </w:rPr>
        <w:t>1.4</w:t>
      </w:r>
      <w:r>
        <w:rPr>
          <w:rFonts w:hint="eastAsia"/>
        </w:rPr>
        <w:t>甲方委托第三方对设置在其智慧社区内的设备及软件进行调整、变更时，应及时通知乙方，以便乙方及时掌握智慧社区内设置及软件增减或变更情况，更好地为甲方提供服务，如未告知乙方导致设备及软件故障，造成的损失由甲方独立承担。</w:t>
      </w:r>
    </w:p>
    <w:p>
      <w:pPr>
        <w:pStyle w:val="style0"/>
        <w:ind w:firstLine="420" w:firstLineChars="200"/>
        <w:rPr>
          <w:rFonts w:hint="eastAsia"/>
        </w:rPr>
      </w:pPr>
      <w:r>
        <w:rPr>
          <w:rFonts w:hint="eastAsia"/>
        </w:rPr>
        <w:t>1.5</w:t>
      </w:r>
      <w:r>
        <w:rPr>
          <w:rFonts w:hint="eastAsia"/>
        </w:rPr>
        <w:t>甲方需要从智慧社区内迁移其设备时，应提前通知乙方，以便于双方配合，甲乙双方可就设备迁移具体事项另行协商。</w:t>
      </w:r>
    </w:p>
    <w:p>
      <w:pPr>
        <w:pStyle w:val="style0"/>
        <w:ind w:firstLine="420" w:firstLineChars="200"/>
        <w:rPr>
          <w:rFonts w:hint="eastAsia"/>
        </w:rPr>
      </w:pPr>
      <w:r>
        <w:rPr>
          <w:rFonts w:hint="eastAsia"/>
        </w:rPr>
        <w:t>1.6</w:t>
      </w:r>
      <w:r>
        <w:rPr>
          <w:rFonts w:hint="eastAsia"/>
        </w:rPr>
        <w:t>甲乙双方履行本合同的技术支持与维修保养服务时，双方之间应提供必要的便利条件，积极配合。</w:t>
      </w:r>
    </w:p>
    <w:p>
      <w:pPr>
        <w:pStyle w:val="style0"/>
        <w:ind w:firstLine="420" w:firstLineChars="200"/>
        <w:rPr>
          <w:rFonts w:hint="eastAsia"/>
        </w:rPr>
      </w:pPr>
      <w:r>
        <w:rPr>
          <w:rFonts w:hint="eastAsia"/>
        </w:rPr>
        <w:t>第二条：技术支持与维修保养服务的范围和约定</w:t>
      </w:r>
    </w:p>
    <w:p>
      <w:pPr>
        <w:pStyle w:val="style0"/>
        <w:ind w:firstLine="420" w:firstLineChars="200"/>
        <w:rPr>
          <w:rFonts w:hint="eastAsia"/>
        </w:rPr>
      </w:pPr>
      <w:r>
        <w:rPr>
          <w:rFonts w:hint="eastAsia"/>
        </w:rPr>
        <w:t>2.1</w:t>
      </w:r>
      <w:r>
        <w:rPr>
          <w:rFonts w:hint="eastAsia"/>
        </w:rPr>
        <w:t>技术支持与维修保养服务的场所：</w:t>
      </w:r>
    </w:p>
    <w:p>
      <w:pPr>
        <w:pStyle w:val="style0"/>
        <w:rPr>
          <w:rFonts w:hint="eastAsia"/>
        </w:rPr>
      </w:pPr>
    </w:p>
    <w:p>
      <w:pPr>
        <w:pStyle w:val="style0"/>
        <w:ind w:firstLine="420" w:firstLineChars="200"/>
        <w:rPr>
          <w:rFonts w:hint="eastAsia"/>
        </w:rPr>
      </w:pPr>
      <w:r>
        <w:rPr>
          <w:rFonts w:hint="eastAsia"/>
        </w:rPr>
        <w:t>2.2</w:t>
      </w:r>
      <w:r>
        <w:rPr>
          <w:rFonts w:hint="eastAsia"/>
        </w:rPr>
        <w:t>技术支持与维修保养服务的内容：</w:t>
      </w:r>
    </w:p>
    <w:p>
      <w:pPr>
        <w:pStyle w:val="style0"/>
        <w:ind w:firstLine="420" w:firstLineChars="200"/>
        <w:rPr>
          <w:rFonts w:hint="eastAsia"/>
        </w:rPr>
      </w:pPr>
      <w:r>
        <w:rPr>
          <w:rFonts w:hint="eastAsia"/>
        </w:rPr>
        <w:t>服务提供商应根据的要求，提供相应的技术支持与维修保养服务，并应达到关于服务质量的要求。具体的服务方式及范围如下：</w:t>
      </w:r>
    </w:p>
    <w:p>
      <w:pPr>
        <w:pStyle w:val="style0"/>
        <w:rPr>
          <w:rFonts w:hint="eastAsia"/>
        </w:rPr>
      </w:pPr>
      <w:r>
        <w:rPr>
          <w:rFonts w:hint="eastAsia"/>
        </w:rPr>
        <w:t>（一）例行检查</w:t>
      </w:r>
    </w:p>
    <w:p>
      <w:pPr>
        <w:pStyle w:val="style0"/>
        <w:ind w:firstLine="420" w:firstLineChars="200"/>
        <w:rPr>
          <w:rFonts w:hint="eastAsia"/>
        </w:rPr>
      </w:pPr>
      <w:r>
        <w:rPr>
          <w:rFonts w:hint="eastAsia"/>
        </w:rPr>
        <w:t>在维护期限智慧社区所有设备发生故障的，由乙方负责维修或更换，设备及配件费用由乙方承担；第三方损坏的设备由第三方进行赔付。</w:t>
      </w:r>
    </w:p>
    <w:p>
      <w:pPr>
        <w:pStyle w:val="style0"/>
        <w:rPr>
          <w:rFonts w:hint="eastAsia"/>
        </w:rPr>
      </w:pPr>
      <w:r>
        <w:rPr>
          <w:rFonts w:hint="eastAsia"/>
        </w:rPr>
        <w:t>1.</w:t>
      </w:r>
      <w:r>
        <w:rPr>
          <w:rFonts w:hint="eastAsia"/>
        </w:rPr>
        <w:t>全面检查</w:t>
      </w:r>
      <w:r>
        <w:rPr>
          <w:rFonts w:hint="eastAsia"/>
        </w:rPr>
        <w:t>----</w:t>
      </w:r>
      <w:r>
        <w:rPr>
          <w:rFonts w:hint="eastAsia"/>
        </w:rPr>
        <w:t>对社区监控系统进行全面检查，并将故障设备地理位置坐标定位。将信息导入智能运维平台。</w:t>
      </w:r>
    </w:p>
    <w:p>
      <w:pPr>
        <w:pStyle w:val="style0"/>
        <w:rPr>
          <w:rFonts w:hint="eastAsia"/>
        </w:rPr>
      </w:pPr>
      <w:r>
        <w:rPr>
          <w:rFonts w:hint="eastAsia"/>
        </w:rPr>
        <w:t>2.</w:t>
      </w:r>
      <w:r>
        <w:rPr>
          <w:rFonts w:hint="eastAsia"/>
        </w:rPr>
        <w:t>每日巡检</w:t>
      </w:r>
      <w:r>
        <w:rPr>
          <w:rFonts w:hint="eastAsia"/>
        </w:rPr>
        <w:t>----</w:t>
      </w:r>
      <w:r>
        <w:rPr>
          <w:rFonts w:hint="eastAsia"/>
        </w:rPr>
        <w:t>根据智能运维平台的自动排班每日定时对系统进行一次保养、维护。同时在智能运维系统中形成运维记录。并对积累的大数据进行各类分析，便于改进和提高运维质量和效率。</w:t>
      </w:r>
    </w:p>
    <w:p>
      <w:pPr>
        <w:pStyle w:val="style0"/>
        <w:rPr>
          <w:rFonts w:hint="eastAsia"/>
        </w:rPr>
      </w:pPr>
      <w:r>
        <w:rPr>
          <w:rFonts w:hint="eastAsia"/>
        </w:rPr>
        <w:t>3.</w:t>
      </w:r>
      <w:r>
        <w:rPr>
          <w:rFonts w:hint="eastAsia"/>
        </w:rPr>
        <w:t>半年检测</w:t>
      </w:r>
      <w:r>
        <w:rPr>
          <w:rFonts w:hint="eastAsia"/>
        </w:rPr>
        <w:t>----</w:t>
      </w:r>
      <w:r>
        <w:rPr>
          <w:rFonts w:hint="eastAsia"/>
        </w:rPr>
        <w:t>每</w:t>
      </w:r>
      <w:r>
        <w:rPr>
          <w:rFonts w:hint="eastAsia"/>
        </w:rPr>
        <w:t>6</w:t>
      </w:r>
      <w:r>
        <w:rPr>
          <w:rFonts w:hint="eastAsia"/>
        </w:rPr>
        <w:t>个月对各设备进行一次全面检查。包括以下内容：</w:t>
      </w:r>
    </w:p>
    <w:p>
      <w:pPr>
        <w:pStyle w:val="style0"/>
        <w:rPr>
          <w:rFonts w:hint="eastAsia"/>
        </w:rPr>
      </w:pPr>
      <w:r>
        <w:rPr>
          <w:rFonts w:hint="eastAsia"/>
        </w:rPr>
        <w:t>1).</w:t>
      </w:r>
      <w:r>
        <w:rPr>
          <w:rFonts w:hint="eastAsia"/>
        </w:rPr>
        <w:t>系统保养：每年至少分两次对系统进行全面的检测保养，包括软件检测与升级；</w:t>
      </w:r>
    </w:p>
    <w:p>
      <w:pPr>
        <w:pStyle w:val="style0"/>
        <w:rPr>
          <w:rFonts w:hint="eastAsia"/>
        </w:rPr>
      </w:pPr>
      <w:r>
        <w:rPr>
          <w:rFonts w:hint="eastAsia"/>
        </w:rPr>
        <w:t>2).</w:t>
      </w:r>
      <w:r>
        <w:rPr>
          <w:rFonts w:hint="eastAsia"/>
        </w:rPr>
        <w:t>应用软件维护：监控客户端软件故障排除及恢复、病毒防范及消除、硬盘垃圾清理、系统维护、日常维护等；</w:t>
      </w:r>
    </w:p>
    <w:p>
      <w:pPr>
        <w:pStyle w:val="style0"/>
        <w:rPr>
          <w:rFonts w:hint="eastAsia"/>
        </w:rPr>
      </w:pPr>
      <w:r>
        <w:rPr>
          <w:rFonts w:hint="eastAsia"/>
        </w:rPr>
        <w:t>3).</w:t>
      </w:r>
      <w:r>
        <w:rPr>
          <w:rFonts w:hint="eastAsia"/>
        </w:rPr>
        <w:t>硬件设备维护：定期设备重启、故障设备的排查、检修损坏设备的更换。</w:t>
      </w:r>
    </w:p>
    <w:p>
      <w:pPr>
        <w:pStyle w:val="style0"/>
        <w:rPr>
          <w:rFonts w:hint="eastAsia"/>
        </w:rPr>
      </w:pPr>
      <w:r>
        <w:rPr>
          <w:rFonts w:hint="eastAsia"/>
        </w:rPr>
        <w:t>4).VPN</w:t>
      </w:r>
      <w:r>
        <w:rPr>
          <w:rFonts w:hint="eastAsia"/>
        </w:rPr>
        <w:t>链路：链路提供与维护，故障排查与处理。</w:t>
      </w:r>
    </w:p>
    <w:p>
      <w:pPr>
        <w:pStyle w:val="style0"/>
        <w:rPr>
          <w:rFonts w:hint="eastAsia"/>
        </w:rPr>
      </w:pPr>
      <w:r>
        <w:rPr>
          <w:rFonts w:hint="eastAsia"/>
        </w:rPr>
        <w:t>（二）故障处置及恢复</w:t>
      </w:r>
    </w:p>
    <w:p>
      <w:pPr>
        <w:pStyle w:val="style0"/>
        <w:rPr>
          <w:rFonts w:hint="eastAsia"/>
        </w:rPr>
      </w:pPr>
      <w:r>
        <w:rPr>
          <w:rFonts w:hint="eastAsia"/>
        </w:rPr>
        <w:t>1.</w:t>
      </w:r>
      <w:r>
        <w:rPr>
          <w:rFonts w:hint="eastAsia"/>
        </w:rPr>
        <w:t>工作内容</w:t>
      </w:r>
    </w:p>
    <w:p>
      <w:pPr>
        <w:pStyle w:val="style0"/>
        <w:rPr>
          <w:rFonts w:hint="eastAsia"/>
        </w:rPr>
      </w:pPr>
      <w:r>
        <w:rPr>
          <w:rFonts w:hint="eastAsia"/>
        </w:rPr>
        <w:t>在接到甲方的电话、传真、电子邮件等方式的故障通知后，乙方须立即安排相关技术人员积极响应</w:t>
      </w:r>
      <w:r>
        <w:rPr>
          <w:rFonts w:hint="eastAsia"/>
        </w:rPr>
        <w:t>.</w:t>
      </w:r>
    </w:p>
    <w:p>
      <w:pPr>
        <w:pStyle w:val="style0"/>
        <w:rPr>
          <w:rFonts w:hint="eastAsia"/>
        </w:rPr>
      </w:pPr>
      <w:r>
        <w:rPr>
          <w:rFonts w:hint="eastAsia"/>
        </w:rPr>
        <w:t>2.</w:t>
      </w:r>
      <w:r>
        <w:rPr>
          <w:rFonts w:hint="eastAsia"/>
        </w:rPr>
        <w:t>处置要求</w:t>
      </w:r>
    </w:p>
    <w:p>
      <w:pPr>
        <w:pStyle w:val="style0"/>
        <w:rPr>
          <w:rFonts w:hint="eastAsia"/>
        </w:rPr>
      </w:pPr>
      <w:r>
        <w:rPr>
          <w:rFonts w:hint="eastAsia"/>
        </w:rPr>
        <w:t>故障修复之前乙方技术人员须进行必要的系统或数据备份。对业务产生重大影响的重大故障，乙方应以优先恢复业务作为故障处理的首要原则，在保证业务恢复的情况下积极查找故障原因，彻底修复故障。</w:t>
      </w:r>
    </w:p>
    <w:p>
      <w:pPr>
        <w:pStyle w:val="style0"/>
        <w:rPr>
          <w:rFonts w:hint="eastAsia"/>
        </w:rPr>
      </w:pPr>
      <w:r>
        <w:rPr>
          <w:rFonts w:hint="eastAsia"/>
        </w:rPr>
        <w:t>3.</w:t>
      </w:r>
      <w:r>
        <w:rPr>
          <w:rFonts w:hint="eastAsia"/>
        </w:rPr>
        <w:t>时间要求</w:t>
      </w:r>
    </w:p>
    <w:p>
      <w:pPr>
        <w:pStyle w:val="style0"/>
        <w:rPr>
          <w:rFonts w:hint="eastAsia"/>
        </w:rPr>
      </w:pPr>
      <w:r>
        <w:rPr>
          <w:rFonts w:hint="eastAsia"/>
        </w:rPr>
        <w:t>在接到甲方的电话、传真、电子邮件等方式的通知后，乙方须在</w:t>
      </w:r>
      <w:r>
        <w:rPr>
          <w:rFonts w:hint="eastAsia"/>
        </w:rPr>
        <w:t>48</w:t>
      </w:r>
      <w:r>
        <w:rPr>
          <w:rFonts w:hint="eastAsia"/>
        </w:rPr>
        <w:t>小时内作出回应并与甲方现场约定到达现场时间。</w:t>
      </w:r>
    </w:p>
    <w:p>
      <w:pPr>
        <w:pStyle w:val="style0"/>
        <w:rPr>
          <w:rFonts w:hint="eastAsia"/>
        </w:rPr>
      </w:pPr>
      <w:r>
        <w:rPr>
          <w:rFonts w:hint="eastAsia"/>
        </w:rPr>
        <w:t>4.</w:t>
      </w:r>
      <w:r>
        <w:rPr>
          <w:rFonts w:hint="eastAsia"/>
        </w:rPr>
        <w:t>故障处理记录与报告</w:t>
      </w:r>
    </w:p>
    <w:p>
      <w:pPr>
        <w:pStyle w:val="style0"/>
        <w:rPr>
          <w:rFonts w:hint="eastAsia"/>
        </w:rPr>
      </w:pPr>
      <w:r>
        <w:rPr>
          <w:rFonts w:hint="eastAsia"/>
        </w:rPr>
        <w:t>故障处理完毕，乙方应详细记录故障响应、故障现象、故障原因、处理过程、解决办法、规避措施等关键内容。恢复正常后，乙方工程师应对系统进行持续跟踪，避免遗留有未发现的问题或隐患。</w:t>
      </w:r>
    </w:p>
    <w:p>
      <w:pPr>
        <w:pStyle w:val="style0"/>
        <w:rPr>
          <w:rFonts w:hint="eastAsia"/>
        </w:rPr>
      </w:pPr>
      <w:r>
        <w:rPr>
          <w:rFonts w:hint="eastAsia"/>
        </w:rPr>
        <w:t>（三）问题调查</w:t>
      </w:r>
    </w:p>
    <w:p>
      <w:pPr>
        <w:pStyle w:val="style0"/>
        <w:rPr>
          <w:rFonts w:hint="eastAsia"/>
        </w:rPr>
      </w:pPr>
      <w:r>
        <w:rPr>
          <w:rFonts w:hint="eastAsia"/>
        </w:rPr>
        <w:t>乙方负责对智慧社区运行过程中所发生的故障和异常情况进行根本原因的调查，形成解决方案或临时措施，予以实施并告知甲方</w:t>
      </w:r>
      <w:r>
        <w:rPr>
          <w:rFonts w:hint="eastAsia"/>
        </w:rPr>
        <w:t>（问题反馈务必使用正式邮件或书面通知）</w:t>
      </w:r>
      <w:r>
        <w:rPr>
          <w:rFonts w:hint="eastAsia"/>
        </w:rPr>
        <w:t>。</w:t>
      </w:r>
    </w:p>
    <w:p>
      <w:pPr>
        <w:pStyle w:val="style0"/>
        <w:rPr>
          <w:rFonts w:hint="eastAsia"/>
        </w:rPr>
      </w:pPr>
      <w:r>
        <w:rPr>
          <w:rFonts w:hint="eastAsia"/>
        </w:rPr>
        <w:t>（四）变更要求</w:t>
      </w:r>
    </w:p>
    <w:p>
      <w:pPr>
        <w:pStyle w:val="style0"/>
        <w:rPr>
          <w:rFonts w:hint="eastAsia"/>
        </w:rPr>
      </w:pPr>
      <w:r>
        <w:rPr>
          <w:rFonts w:hint="eastAsia"/>
        </w:rPr>
        <w:t>当智慧社区软硬件根据需要进行功用调整、更新补丁或升级版本时，乙方应在不影响业务运行的情况下执行。变更完毕后，乙方须做好调试及检查工作</w:t>
      </w:r>
      <w:r>
        <w:rPr>
          <w:rFonts w:hint="eastAsia"/>
        </w:rPr>
        <w:t>，</w:t>
      </w:r>
      <w:r>
        <w:rPr>
          <w:rFonts w:hint="eastAsia"/>
        </w:rPr>
        <w:t>变更施工期间需双方书面记录或签字认可</w:t>
      </w:r>
      <w:r>
        <w:rPr>
          <w:rFonts w:hint="eastAsia"/>
        </w:rPr>
        <w:t>。</w:t>
      </w:r>
    </w:p>
    <w:p>
      <w:pPr>
        <w:pStyle w:val="style0"/>
        <w:rPr>
          <w:rFonts w:hint="eastAsia"/>
        </w:rPr>
      </w:pPr>
      <w:r>
        <w:rPr>
          <w:rFonts w:hint="eastAsia"/>
        </w:rPr>
        <w:t>（五）系统及数据备份</w:t>
      </w:r>
    </w:p>
    <w:p>
      <w:pPr>
        <w:pStyle w:val="style0"/>
        <w:rPr>
          <w:rFonts w:hint="eastAsia"/>
        </w:rPr>
      </w:pPr>
      <w:r>
        <w:rPr>
          <w:rFonts w:hint="eastAsia"/>
        </w:rPr>
        <w:t>乙方应根据使用系统最长可中断时间以及恢复时间点要求，做好软硬件及数据的备份策略及计划，并按计划执行备份操作及检查工作。</w:t>
      </w:r>
    </w:p>
    <w:p>
      <w:pPr>
        <w:pStyle w:val="style0"/>
        <w:rPr>
          <w:rFonts w:hint="eastAsia"/>
        </w:rPr>
      </w:pPr>
      <w:r>
        <w:rPr>
          <w:rFonts w:hint="eastAsia"/>
        </w:rPr>
        <w:t>（六）技术支持服务</w:t>
      </w:r>
    </w:p>
    <w:p>
      <w:pPr>
        <w:pStyle w:val="style0"/>
        <w:rPr>
          <w:rFonts w:hint="eastAsia"/>
        </w:rPr>
      </w:pPr>
      <w:r>
        <w:rPr>
          <w:rFonts w:hint="eastAsia"/>
        </w:rPr>
        <w:t>1.</w:t>
      </w:r>
      <w:r>
        <w:rPr>
          <w:rFonts w:hint="eastAsia"/>
        </w:rPr>
        <w:t>电话支持</w:t>
      </w:r>
    </w:p>
    <w:p>
      <w:pPr>
        <w:pStyle w:val="style0"/>
        <w:rPr>
          <w:rFonts w:hint="eastAsia"/>
        </w:rPr>
      </w:pPr>
      <w:r>
        <w:rPr>
          <w:rFonts w:hint="eastAsia"/>
        </w:rPr>
        <w:t>乙方须提供故障报修响应和技术支持服务，乙方工程师通过电话进行响应，根据甲方提出的服务事项类型，提供相应的支持服务，确保在接到故障申报或服务请求后，提供电话支持服务。</w:t>
      </w:r>
    </w:p>
    <w:p>
      <w:pPr>
        <w:pStyle w:val="style0"/>
        <w:rPr>
          <w:rFonts w:hint="eastAsia"/>
        </w:rPr>
      </w:pPr>
      <w:r>
        <w:rPr>
          <w:rFonts w:hint="eastAsia"/>
        </w:rPr>
        <w:t>2.</w:t>
      </w:r>
      <w:r>
        <w:rPr>
          <w:rFonts w:hint="eastAsia"/>
        </w:rPr>
        <w:t>现场支持</w:t>
      </w:r>
    </w:p>
    <w:p>
      <w:pPr>
        <w:pStyle w:val="style0"/>
        <w:rPr>
          <w:rFonts w:hint="eastAsia"/>
        </w:rPr>
      </w:pPr>
      <w:r>
        <w:rPr>
          <w:rFonts w:hint="eastAsia"/>
        </w:rPr>
        <w:t>在接到甲方要求提供现场服务的通知后，乙方须在接到通知后须根据紧急情况在和甲方约定的时间内派遣技术人员到达现场，提供现场支持服务。在现场服务时严格遵守客户相关规定，在需要做出可能会对业务造成直接或潜在影响的重大操作前须征求需方意见，根据甲方意见履行现场服务事项后，得到甲方确认后方可离开现场。</w:t>
      </w:r>
    </w:p>
    <w:p>
      <w:pPr>
        <w:pStyle w:val="style0"/>
        <w:rPr>
          <w:rFonts w:hint="eastAsia"/>
        </w:rPr>
      </w:pPr>
      <w:r>
        <w:rPr>
          <w:rFonts w:hint="eastAsia"/>
        </w:rPr>
        <w:t>3.</w:t>
      </w:r>
      <w:r>
        <w:rPr>
          <w:rFonts w:hint="eastAsia"/>
        </w:rPr>
        <w:t>第三方技术协助</w:t>
      </w:r>
    </w:p>
    <w:p>
      <w:pPr>
        <w:pStyle w:val="style0"/>
        <w:rPr>
          <w:rFonts w:hint="eastAsia"/>
        </w:rPr>
      </w:pPr>
      <w:r>
        <w:rPr>
          <w:rFonts w:hint="eastAsia"/>
        </w:rPr>
        <w:t>服务期限内，甲方如需对与软件功能服务有关的第三方软件或设备进行升级、调整或故障处理，应及时告知乙方。</w:t>
      </w:r>
    </w:p>
    <w:p>
      <w:pPr>
        <w:pStyle w:val="style0"/>
        <w:rPr>
          <w:rFonts w:hint="eastAsia"/>
        </w:rPr>
      </w:pPr>
      <w:r>
        <w:rPr>
          <w:rFonts w:hint="eastAsia"/>
        </w:rPr>
        <w:t>4.</w:t>
      </w:r>
      <w:r>
        <w:rPr>
          <w:rFonts w:hint="eastAsia"/>
        </w:rPr>
        <w:t>重大事项值守服务</w:t>
      </w:r>
    </w:p>
    <w:p>
      <w:pPr>
        <w:pStyle w:val="style0"/>
        <w:rPr>
          <w:rFonts w:hint="eastAsia"/>
        </w:rPr>
      </w:pPr>
      <w:r>
        <w:rPr>
          <w:rFonts w:hint="eastAsia"/>
        </w:rPr>
        <w:t>服务期内，当甲方发生新系统上线、系统割接、设备扩容、移机、停机、开机、机房调整等重大技术事件，以及处置突发事件、重大事项保障、业务应急演练等重大事件时，涉及乙方相关设备业务时，需提前与乙方协商。经乙方确认后实施，否则出现相关系统设备故障，由甲方承担相关损失。对于乙方服务范围外的设备</w:t>
      </w:r>
      <w:r>
        <w:t>与乙方无关，乙方不提供任何服务</w:t>
      </w:r>
      <w:r>
        <w:rPr>
          <w:rFonts w:hint="eastAsia"/>
        </w:rPr>
        <w:t>辅助服务。</w:t>
      </w:r>
    </w:p>
    <w:p>
      <w:pPr>
        <w:pStyle w:val="style0"/>
        <w:rPr>
          <w:rFonts w:hint="eastAsia"/>
        </w:rPr>
      </w:pPr>
      <w:r>
        <w:rPr>
          <w:rFonts w:hint="eastAsia"/>
        </w:rPr>
        <w:t>（七）知识积累</w:t>
      </w:r>
    </w:p>
    <w:p>
      <w:pPr>
        <w:pStyle w:val="style0"/>
        <w:rPr>
          <w:rFonts w:hint="eastAsia"/>
        </w:rPr>
      </w:pPr>
      <w:r>
        <w:rPr>
          <w:rFonts w:hint="eastAsia"/>
        </w:rPr>
        <w:t>服务期限内，乙方应针对常规检查相关的使用经验、常见故障处理等内容，进行整理完善，形成运维记录。</w:t>
      </w:r>
    </w:p>
    <w:p>
      <w:pPr>
        <w:pStyle w:val="style0"/>
        <w:rPr>
          <w:rFonts w:hint="eastAsia"/>
        </w:rPr>
      </w:pPr>
      <w:r>
        <w:rPr>
          <w:rFonts w:hint="eastAsia"/>
        </w:rPr>
        <w:t>（八）安全要求</w:t>
      </w:r>
    </w:p>
    <w:p>
      <w:pPr>
        <w:pStyle w:val="style0"/>
        <w:rPr>
          <w:rFonts w:hint="eastAsia"/>
        </w:rPr>
      </w:pPr>
      <w:r>
        <w:rPr>
          <w:rFonts w:hint="eastAsia"/>
        </w:rPr>
        <w:t>乙方应对软件功能服务、设备设施的安全漏洞进行有效的处置和控制；应当安全方面存在的隐患、风险有应对措施，对于可能发生的安全问题向用户提出示警及应对措施，避免安全事件发生。</w:t>
      </w:r>
    </w:p>
    <w:p>
      <w:pPr>
        <w:pStyle w:val="style0"/>
        <w:rPr>
          <w:rFonts w:hint="eastAsia"/>
        </w:rPr>
      </w:pPr>
    </w:p>
    <w:p>
      <w:pPr>
        <w:pStyle w:val="style0"/>
        <w:rPr>
          <w:rFonts w:hint="eastAsia"/>
        </w:rPr>
      </w:pPr>
      <w:r>
        <w:rPr>
          <w:rFonts w:hint="eastAsia"/>
        </w:rPr>
        <w:t>第三条：技术支持与维修服务费及支付方式</w:t>
      </w:r>
    </w:p>
    <w:p>
      <w:pPr>
        <w:pStyle w:val="style0"/>
        <w:rPr>
          <w:rFonts w:hint="eastAsia"/>
        </w:rPr>
      </w:pPr>
      <w:r>
        <w:rPr>
          <w:rFonts w:hint="eastAsia"/>
        </w:rPr>
        <w:t>3.1</w:t>
      </w:r>
      <w:r>
        <w:rPr>
          <w:rFonts w:hint="eastAsia"/>
        </w:rPr>
        <w:t>费用为：</w:t>
      </w:r>
      <w:r>
        <w:rPr>
          <w:rFonts w:hint="eastAsia"/>
        </w:rPr>
        <w:t>RMB</w:t>
      </w:r>
      <w:r>
        <w:rPr>
          <w:rFonts w:hint="eastAsia"/>
        </w:rPr>
        <w:t>￥</w:t>
      </w:r>
      <w:r>
        <w:rPr>
          <w:rFonts w:hint="eastAsia"/>
          <w:u w:val="single"/>
        </w:rPr>
        <w:t xml:space="preserve">     </w:t>
      </w:r>
      <w:r>
        <w:rPr>
          <w:rFonts w:hint="eastAsia"/>
        </w:rPr>
        <w:t>元（大写：人民币：</w:t>
      </w:r>
      <w:r>
        <w:rPr>
          <w:rFonts w:hint="eastAsia"/>
          <w:u w:val="single"/>
        </w:rPr>
        <w:t xml:space="preserve">            </w:t>
      </w:r>
      <w:r>
        <w:rPr>
          <w:rFonts w:hint="eastAsia"/>
        </w:rPr>
        <w:t>)</w:t>
      </w:r>
      <w:r>
        <w:rPr>
          <w:rFonts w:hint="eastAsia"/>
        </w:rPr>
        <w:t>。此合同为固定总价服务合同。</w:t>
      </w:r>
    </w:p>
    <w:p>
      <w:pPr>
        <w:pStyle w:val="style0"/>
        <w:rPr>
          <w:rFonts w:hint="eastAsia"/>
        </w:rPr>
      </w:pPr>
      <w:r>
        <w:rPr>
          <w:rFonts w:hint="eastAsia"/>
        </w:rPr>
        <w:t>3.2</w:t>
      </w:r>
      <w:r>
        <w:rPr>
          <w:rFonts w:hint="eastAsia"/>
        </w:rPr>
        <w:t>甲方收到乙方增值税发票后，按照如下约定</w:t>
      </w:r>
      <w:r>
        <w:rPr>
          <w:rFonts w:hint="eastAsia"/>
        </w:rPr>
        <w:t>必须在三个工作日之内</w:t>
      </w:r>
      <w:r>
        <w:rPr>
          <w:rFonts w:hint="eastAsia"/>
        </w:rPr>
        <w:t>支付相应款项。合同签订后，乙方开始维保服务，甲方向乙方一次性支付</w:t>
      </w:r>
      <w:r>
        <w:rPr>
          <w:rFonts w:hint="eastAsia"/>
        </w:rPr>
        <w:t>100%</w:t>
      </w:r>
      <w:r>
        <w:rPr>
          <w:rFonts w:hint="eastAsia"/>
        </w:rPr>
        <w:t>合同预付款。如因乙方未向甲方提供增值税发票，甲方有权利拒付或者迟延支付，且不因此构成违约。</w:t>
      </w:r>
    </w:p>
    <w:p>
      <w:pPr>
        <w:pStyle w:val="style0"/>
        <w:rPr>
          <w:rFonts w:hint="eastAsia"/>
        </w:rPr>
      </w:pPr>
      <w:r>
        <w:rPr>
          <w:rFonts w:hint="eastAsia"/>
        </w:rPr>
        <w:t>3.3</w:t>
      </w:r>
      <w:r>
        <w:rPr>
          <w:rFonts w:hint="eastAsia"/>
        </w:rPr>
        <w:t>交易指定</w:t>
      </w:r>
      <w:r>
        <w:rPr>
          <w:rFonts w:hint="eastAsia"/>
        </w:rPr>
        <w:t>乙方银行账户信息如下：</w:t>
      </w:r>
    </w:p>
    <w:p>
      <w:pPr>
        <w:pStyle w:val="style0"/>
        <w:rPr>
          <w:rFonts w:hint="eastAsia"/>
        </w:rPr>
      </w:pPr>
      <w:r>
        <w:rPr>
          <w:rFonts w:hint="eastAsia"/>
        </w:rPr>
        <w:t>公司名称：</w:t>
      </w:r>
    </w:p>
    <w:p>
      <w:pPr>
        <w:pStyle w:val="style0"/>
        <w:rPr>
          <w:rFonts w:hint="eastAsia"/>
        </w:rPr>
      </w:pPr>
      <w:r>
        <w:rPr>
          <w:rFonts w:hint="eastAsia"/>
        </w:rPr>
        <w:t>开户银行：</w:t>
      </w:r>
    </w:p>
    <w:p>
      <w:pPr>
        <w:pStyle w:val="style0"/>
        <w:rPr>
          <w:rFonts w:hint="eastAsia"/>
        </w:rPr>
      </w:pPr>
      <w:r>
        <w:rPr>
          <w:rFonts w:hint="eastAsia"/>
        </w:rPr>
        <w:t>账号：</w:t>
      </w:r>
    </w:p>
    <w:p>
      <w:pPr>
        <w:pStyle w:val="style0"/>
        <w:rPr>
          <w:rFonts w:hint="eastAsia"/>
        </w:rPr>
      </w:pPr>
      <w:r>
        <w:rPr>
          <w:rFonts w:hint="eastAsia"/>
        </w:rPr>
        <w:t>（由其他原因导致的交易往来需经双方确认同意）</w:t>
      </w:r>
    </w:p>
    <w:p>
      <w:pPr>
        <w:pStyle w:val="style0"/>
        <w:rPr>
          <w:rFonts w:hint="eastAsia"/>
        </w:rPr>
      </w:pPr>
    </w:p>
    <w:p>
      <w:pPr>
        <w:pStyle w:val="style0"/>
        <w:rPr>
          <w:rFonts w:hint="eastAsia"/>
        </w:rPr>
      </w:pPr>
      <w:r>
        <w:rPr>
          <w:rFonts w:hint="eastAsia"/>
        </w:rPr>
        <w:t>3.4</w:t>
      </w:r>
      <w:r>
        <w:rPr>
          <w:rFonts w:hint="eastAsia"/>
        </w:rPr>
        <w:t>甲方于项目执行期间超出本合同约定范围增加项目的，如乙方已向甲方提供过报价，除甲方提出异议外，则由双方按照乙方所提交的报价清单为标准进行结算：如乙方未向甲方提供过报价，由双方另行协商价格进行结算。因项目增加而产生的结算费用经由双方最终确认后予以调整并签署相关协议。上述费用经双方确认变更后按实际增减费用在结算时相应调整并签署相关协议。</w:t>
      </w:r>
    </w:p>
    <w:p>
      <w:pPr>
        <w:pStyle w:val="style0"/>
        <w:rPr>
          <w:rFonts w:hint="eastAsia"/>
        </w:rPr>
      </w:pPr>
      <w:r>
        <w:rPr>
          <w:rFonts w:hint="eastAsia"/>
        </w:rPr>
        <w:t>3.5</w:t>
      </w:r>
      <w:r>
        <w:rPr>
          <w:rFonts w:hint="eastAsia"/>
        </w:rPr>
        <w:t>甲乙双方应按照中国法律之规定，各自缴纳与自身经营有关于任何税款。若根据相关法律法规，一方需为另一方代扣代缴相关税款，代缴方应在代缴后</w:t>
      </w:r>
      <w:r>
        <w:rPr>
          <w:rFonts w:hint="eastAsia"/>
        </w:rPr>
        <w:t>5</w:t>
      </w:r>
      <w:r>
        <w:rPr>
          <w:rFonts w:hint="eastAsia"/>
        </w:rPr>
        <w:t>个工作日内向另一方提交缴税证明，另一方应在收到该缴税证明后</w:t>
      </w:r>
      <w:r>
        <w:rPr>
          <w:rFonts w:hint="eastAsia"/>
        </w:rPr>
        <w:t>5</w:t>
      </w:r>
      <w:r>
        <w:rPr>
          <w:rFonts w:hint="eastAsia"/>
        </w:rPr>
        <w:t>个工作日内向代缴方全额支付代缴税款。</w:t>
      </w:r>
    </w:p>
    <w:p>
      <w:pPr>
        <w:pStyle w:val="style0"/>
        <w:rPr>
          <w:rFonts w:hint="eastAsia"/>
        </w:rPr>
      </w:pPr>
      <w:r>
        <w:rPr>
          <w:rFonts w:hint="eastAsia"/>
        </w:rPr>
        <w:t>第四条：质量保证</w:t>
      </w:r>
    </w:p>
    <w:p>
      <w:pPr>
        <w:pStyle w:val="style0"/>
        <w:rPr>
          <w:rFonts w:hint="eastAsia"/>
        </w:rPr>
      </w:pPr>
      <w:r>
        <w:rPr>
          <w:rFonts w:hint="eastAsia"/>
        </w:rPr>
        <w:t>4.1</w:t>
      </w:r>
      <w:r>
        <w:rPr>
          <w:rFonts w:hint="eastAsia"/>
        </w:rPr>
        <w:t>甲乙双方在交接智慧社区所需维修或更换的设备时，应确认设备的运行质量状况并记录在案，必要时可组织进行设备测试。</w:t>
      </w:r>
    </w:p>
    <w:p>
      <w:pPr>
        <w:pStyle w:val="style0"/>
        <w:rPr>
          <w:rFonts w:hint="eastAsia"/>
        </w:rPr>
      </w:pPr>
      <w:r>
        <w:rPr>
          <w:rFonts w:hint="eastAsia"/>
        </w:rPr>
        <w:t>4.2</w:t>
      </w:r>
      <w:r>
        <w:rPr>
          <w:rFonts w:hint="eastAsia"/>
        </w:rPr>
        <w:t>乙方保证对甲方的设备在设备使用年限内按维护规程所规定的有关标准及附件所规定的要求进行维护，保证其正常运行。</w:t>
      </w:r>
    </w:p>
    <w:p>
      <w:pPr>
        <w:pStyle w:val="style0"/>
        <w:rPr>
          <w:rFonts w:hint="eastAsia"/>
        </w:rPr>
      </w:pPr>
      <w:r>
        <w:rPr>
          <w:rFonts w:hint="eastAsia"/>
        </w:rPr>
        <w:t>第五条：权利义务的转让</w:t>
      </w:r>
    </w:p>
    <w:p>
      <w:pPr>
        <w:pStyle w:val="style0"/>
        <w:rPr>
          <w:rFonts w:hint="eastAsia"/>
        </w:rPr>
      </w:pPr>
      <w:r>
        <w:rPr>
          <w:rFonts w:hint="eastAsia"/>
        </w:rPr>
        <w:t>5.1</w:t>
      </w:r>
      <w:r>
        <w:rPr>
          <w:rFonts w:hint="eastAsia"/>
        </w:rPr>
        <w:t>任何一方未经过对方的书面同意，不得转让本合同项下的任何一项权利和义务。</w:t>
      </w:r>
    </w:p>
    <w:p>
      <w:pPr>
        <w:pStyle w:val="style0"/>
        <w:rPr>
          <w:rFonts w:hint="eastAsia"/>
        </w:rPr>
      </w:pPr>
      <w:r>
        <w:rPr>
          <w:rFonts w:hint="eastAsia"/>
        </w:rPr>
        <w:t>5.2</w:t>
      </w:r>
      <w:r>
        <w:rPr>
          <w:rFonts w:hint="eastAsia"/>
        </w:rPr>
        <w:t>甲方和乙方应将谈判文件、商务文件、技术文件作为合同基础。</w:t>
      </w:r>
    </w:p>
    <w:p>
      <w:pPr>
        <w:pStyle w:val="style0"/>
        <w:rPr>
          <w:rFonts w:hint="eastAsia"/>
        </w:rPr>
      </w:pPr>
      <w:r>
        <w:rPr>
          <w:rFonts w:hint="eastAsia"/>
        </w:rPr>
        <w:t>第六条：保密</w:t>
      </w:r>
    </w:p>
    <w:p>
      <w:pPr>
        <w:pStyle w:val="style0"/>
        <w:rPr>
          <w:rFonts w:hint="eastAsia"/>
        </w:rPr>
      </w:pPr>
      <w:r>
        <w:rPr>
          <w:rFonts w:hint="eastAsia"/>
        </w:rPr>
        <w:t>6.1</w:t>
      </w:r>
      <w:r>
        <w:rPr>
          <w:rFonts w:hint="eastAsia"/>
        </w:rPr>
        <w:t>未经对方书面许可或本合同另有约定，任何一方不得向与履行本</w:t>
      </w:r>
    </w:p>
    <w:p>
      <w:pPr>
        <w:pStyle w:val="style0"/>
        <w:rPr>
          <w:rFonts w:hint="eastAsia"/>
        </w:rPr>
      </w:pPr>
      <w:r>
        <w:rPr>
          <w:rFonts w:hint="eastAsia"/>
        </w:rPr>
        <w:t>合同无关的第三方（有关法律法规、政府部门、证券交易所或其他监管、机构要求除外）泄露本合同的条款的任何内容以及本合同的签订及履行情况，以及通过签订和履行本合同而获知的对方及对方关联公司的任何信息。但为本合同履行之需任何一方可向其法律、会计、商业及其他顾问、授权雇员（“接收方代表”）披露前述信息，接收方代表应同意承担与本合同中所规定的保密义务相同或更严格的保密义务。</w:t>
      </w:r>
    </w:p>
    <w:p>
      <w:pPr>
        <w:pStyle w:val="style0"/>
        <w:rPr>
          <w:rFonts w:hint="eastAsia"/>
        </w:rPr>
      </w:pPr>
      <w:r>
        <w:rPr>
          <w:rFonts w:hint="eastAsia"/>
        </w:rPr>
        <w:t>6.2</w:t>
      </w:r>
      <w:r>
        <w:rPr>
          <w:rFonts w:hint="eastAsia"/>
        </w:rPr>
        <w:t>不论本合同因任何原因终止或不再履行，甲乙双方仍须遵守上述保密义务，直至对方书面解除此项义务，或该商业秘密已成为业内公知信息，事实上不会因违反本合同的保密条款而给对方造成任何形式的损害时为止。</w:t>
      </w:r>
    </w:p>
    <w:p>
      <w:pPr>
        <w:pStyle w:val="style0"/>
        <w:rPr>
          <w:rFonts w:hint="eastAsia"/>
        </w:rPr>
      </w:pPr>
      <w:r>
        <w:rPr>
          <w:rFonts w:hint="eastAsia"/>
        </w:rPr>
        <w:t>6.3</w:t>
      </w:r>
      <w:r>
        <w:rPr>
          <w:rFonts w:hint="eastAsia"/>
        </w:rPr>
        <w:t>未经对方事先书面许可，任何一方均不得就本合同发表任何公开声明。</w:t>
      </w:r>
    </w:p>
    <w:p>
      <w:pPr>
        <w:pStyle w:val="style0"/>
        <w:rPr>
          <w:rFonts w:hint="eastAsia"/>
        </w:rPr>
      </w:pPr>
    </w:p>
    <w:p>
      <w:pPr>
        <w:pStyle w:val="style0"/>
        <w:rPr>
          <w:rFonts w:hint="eastAsia"/>
        </w:rPr>
      </w:pPr>
      <w:r>
        <w:rPr>
          <w:rFonts w:hint="eastAsia"/>
        </w:rPr>
        <w:t>第七条：违约责任</w:t>
      </w:r>
    </w:p>
    <w:p>
      <w:pPr>
        <w:pStyle w:val="style0"/>
        <w:rPr>
          <w:rFonts w:hint="eastAsia"/>
        </w:rPr>
      </w:pPr>
      <w:r>
        <w:rPr>
          <w:rFonts w:hint="eastAsia"/>
        </w:rPr>
        <w:t>7.1</w:t>
      </w:r>
      <w:r>
        <w:rPr>
          <w:rFonts w:hint="eastAsia"/>
        </w:rPr>
        <w:t>除本合同另有约定外，任何一方直接或间接违反本合同的任何条款，或不承担或不及时、充分地承担本合同项下其应承担的义务即构成违约行为，守约方有权以书面通知要求违约方纠正其违约行为并采取充分、有效、及时的措施消除违约后果，并赔偿守约方因违约方之违约行为而招致的损失。若违约方在收到守约方关于其违约行为的上述通知后</w:t>
      </w:r>
      <w:r>
        <w:rPr>
          <w:rFonts w:hint="eastAsia"/>
        </w:rPr>
        <w:t>10</w:t>
      </w:r>
      <w:r>
        <w:rPr>
          <w:rFonts w:hint="eastAsia"/>
        </w:rPr>
        <w:t>日内未纠正其违约行为，守约方有权以书面通知的方式单方提前终止本合同，并追究违约方之违约责任。</w:t>
      </w:r>
    </w:p>
    <w:p>
      <w:pPr>
        <w:pStyle w:val="style0"/>
        <w:rPr>
          <w:rFonts w:hint="eastAsia"/>
        </w:rPr>
      </w:pPr>
      <w:r>
        <w:rPr>
          <w:rFonts w:hint="eastAsia"/>
        </w:rPr>
        <w:t>7.2</w:t>
      </w:r>
      <w:r>
        <w:rPr>
          <w:rFonts w:hint="eastAsia"/>
        </w:rPr>
        <w:t>除本合同另有约定外，在违约事实发生以后，经守约方的合理及客观地判断，该等违约事实已造成守约方履行本合同项下其相应的义务已不可能或不公平，则守约方有权以书面形式通知违约方提前终止本合同，违约方应赔偿守约方因违约方之违约行为而招致的损失。</w:t>
      </w:r>
    </w:p>
    <w:p>
      <w:pPr>
        <w:pStyle w:val="style0"/>
        <w:rPr>
          <w:rFonts w:hint="eastAsia"/>
        </w:rPr>
      </w:pPr>
      <w:r>
        <w:rPr>
          <w:rFonts w:hint="eastAsia"/>
        </w:rPr>
        <w:t>7.3</w:t>
      </w:r>
      <w:r>
        <w:rPr>
          <w:rFonts w:hint="eastAsia"/>
        </w:rPr>
        <w:t>除本合同另有约定，如甲方未按合同约定履行或违反任一约定义务，则乙方有权要求甲方限期整改，如甲方拒不整改或未及时整改的，乙方有权要求甲方按已发生的合同金额的</w:t>
      </w:r>
      <w:r>
        <w:rPr>
          <w:rFonts w:hint="eastAsia"/>
        </w:rPr>
        <w:t>15%</w:t>
      </w:r>
      <w:r>
        <w:rPr>
          <w:rFonts w:hint="eastAsia"/>
        </w:rPr>
        <w:t>承担违约责任，并赔偿乙方因此所产生的全部损失，同时，乙方有权视情节决定是否解除本合同。</w:t>
      </w:r>
    </w:p>
    <w:p>
      <w:pPr>
        <w:pStyle w:val="style0"/>
        <w:rPr>
          <w:rFonts w:hint="eastAsia"/>
        </w:rPr>
      </w:pPr>
      <w:r>
        <w:rPr>
          <w:rFonts w:hint="eastAsia"/>
        </w:rPr>
        <w:t>第八条：免责条款</w:t>
      </w:r>
    </w:p>
    <w:p>
      <w:pPr>
        <w:pStyle w:val="style0"/>
        <w:rPr>
          <w:rFonts w:hint="eastAsia"/>
        </w:rPr>
      </w:pPr>
      <w:r>
        <w:rPr>
          <w:rFonts w:hint="eastAsia"/>
        </w:rPr>
        <w:t>8.1</w:t>
      </w:r>
      <w:r>
        <w:rPr>
          <w:rFonts w:hint="eastAsia"/>
        </w:rPr>
        <w:t>因不可抗力导致甲乙双方或一方不能履行本合同项下有关义务时，甲乙双方相互不承担违约责任。但遇有不可抗力的一方或双方应于不可抗力发生后</w:t>
      </w:r>
      <w:r>
        <w:rPr>
          <w:rFonts w:hint="eastAsia"/>
        </w:rPr>
        <w:t>10</w:t>
      </w:r>
      <w:r>
        <w:rPr>
          <w:rFonts w:hint="eastAsia"/>
        </w:rPr>
        <w:t>日内将情况告知对方，并提供相关证明。在不可抗力影响消除后的合理时间内，一方或双方应当继续履行合同。</w:t>
      </w:r>
    </w:p>
    <w:p>
      <w:pPr>
        <w:pStyle w:val="style0"/>
        <w:rPr>
          <w:rFonts w:hint="eastAsia"/>
        </w:rPr>
      </w:pPr>
      <w:r>
        <w:rPr>
          <w:rFonts w:hint="eastAsia"/>
        </w:rPr>
        <w:t>第九条：技术支持与维护服务期限</w:t>
      </w:r>
    </w:p>
    <w:p>
      <w:pPr>
        <w:pStyle w:val="style0"/>
        <w:rPr>
          <w:rFonts w:hint="eastAsia"/>
        </w:rPr>
      </w:pPr>
      <w:r>
        <w:rPr>
          <w:rFonts w:hint="eastAsia"/>
        </w:rPr>
        <w:t>9.1</w:t>
      </w:r>
      <w:r>
        <w:rPr>
          <w:rFonts w:hint="eastAsia"/>
        </w:rPr>
        <w:t>合同期限为【叁年</w:t>
      </w:r>
      <w:r>
        <w:rPr>
          <w:rFonts w:hint="eastAsia"/>
        </w:rPr>
        <w:t>]</w:t>
      </w:r>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日止。本合同自签订之日起生效。</w:t>
      </w:r>
    </w:p>
    <w:p>
      <w:pPr>
        <w:pStyle w:val="style0"/>
        <w:rPr>
          <w:rFonts w:hint="eastAsia"/>
        </w:rPr>
      </w:pPr>
      <w:r>
        <w:rPr>
          <w:rFonts w:hint="eastAsia"/>
        </w:rPr>
        <w:t>第十条：通知</w:t>
      </w:r>
    </w:p>
    <w:p>
      <w:pPr>
        <w:pStyle w:val="style0"/>
        <w:rPr>
          <w:rFonts w:hint="eastAsia"/>
        </w:rPr>
      </w:pPr>
      <w:r>
        <w:rPr>
          <w:rFonts w:hint="eastAsia"/>
        </w:rPr>
        <w:t>10.1</w:t>
      </w:r>
      <w:r>
        <w:rPr>
          <w:rFonts w:hint="eastAsia"/>
        </w:rPr>
        <w:t>甲乙双方之间的任何通知、函件或物料，均以本合同首部所列明的通讯地址、电子邮箱、联系电话等信息为准，以快递、电子邮件、传真的形式发送。一方因迁址或者变更联系人、电话、传真、电子信箱的，应当在变更前</w:t>
      </w:r>
      <w:r>
        <w:rPr>
          <w:rFonts w:hint="eastAsia"/>
        </w:rPr>
        <w:t>3</w:t>
      </w:r>
      <w:r>
        <w:rPr>
          <w:rFonts w:hint="eastAsia"/>
        </w:rPr>
        <w:t>个工作日内书面通知对方；否则，一方依据本约定向对方送达的视为已经送达。</w:t>
      </w:r>
    </w:p>
    <w:p>
      <w:pPr>
        <w:pStyle w:val="style0"/>
        <w:rPr>
          <w:rFonts w:hint="eastAsia"/>
        </w:rPr>
      </w:pPr>
      <w:r>
        <w:rPr>
          <w:rFonts w:hint="eastAsia"/>
        </w:rPr>
        <w:t>10.2</w:t>
      </w:r>
      <w:r>
        <w:rPr>
          <w:rFonts w:hint="eastAsia"/>
        </w:rPr>
        <w:t>通知及函件的发送为传真形式的，发出传真时视为送达；若为邮寄形式的，以邮戳送达日期视为送达；若以电子邮件形式发送的，自发出时起</w:t>
      </w:r>
      <w:r>
        <w:rPr>
          <w:rFonts w:hint="eastAsia"/>
        </w:rPr>
        <w:t>24</w:t>
      </w:r>
      <w:r>
        <w:rPr>
          <w:rFonts w:hint="eastAsia"/>
        </w:rPr>
        <w:t>小时即视为送达；若以快递形式发送的，自对方签收快递的日期视为送达。</w:t>
      </w:r>
    </w:p>
    <w:p>
      <w:pPr>
        <w:pStyle w:val="style0"/>
        <w:rPr>
          <w:rFonts w:hint="eastAsia"/>
        </w:rPr>
      </w:pPr>
      <w:r>
        <w:rPr>
          <w:rFonts w:hint="eastAsia"/>
        </w:rPr>
        <w:t>10.3</w:t>
      </w:r>
      <w:r>
        <w:rPr>
          <w:rFonts w:hint="eastAsia"/>
        </w:rPr>
        <w:t>如双方发生纠纷，乙方同意甲方、司法机关（包括但不限于人民法院）可以通过手机短信、电子邮件等现代通讯方式或邮寄方式送达投诉文件、法律文书（包括但不限于诉讼文书）。乙方指定的邮寄地址为乙方的法定联系地址或乙方提供的有效联系地址。同时，乙方同意司法机关可采取以上一种或多种符合诉讼法规定的送达方式送达法律文书，司法机关采取多种方式向乙方送达法律文书，送达时间以上述送达方式中最先送达的为准。</w:t>
      </w:r>
    </w:p>
    <w:p>
      <w:pPr>
        <w:pStyle w:val="style0"/>
        <w:rPr>
          <w:rFonts w:hint="eastAsia"/>
        </w:rPr>
      </w:pPr>
    </w:p>
    <w:p>
      <w:pPr>
        <w:pStyle w:val="style0"/>
        <w:rPr>
          <w:rFonts w:hint="eastAsia"/>
        </w:rPr>
      </w:pPr>
      <w:r>
        <w:rPr>
          <w:rFonts w:hint="eastAsia"/>
        </w:rPr>
        <w:t>第十一条：争议的解决</w:t>
      </w:r>
    </w:p>
    <w:p>
      <w:pPr>
        <w:pStyle w:val="style0"/>
        <w:rPr>
          <w:rFonts w:hint="eastAsia"/>
        </w:rPr>
      </w:pPr>
      <w:r>
        <w:rPr>
          <w:rFonts w:hint="eastAsia"/>
        </w:rPr>
        <w:t>11.1</w:t>
      </w:r>
      <w:r>
        <w:rPr>
          <w:rFonts w:hint="eastAsia"/>
        </w:rPr>
        <w:t>本合同及补充合同的订立、执行和解释及争议的解决均应适用中华人民共和国法律。</w:t>
      </w:r>
    </w:p>
    <w:p>
      <w:pPr>
        <w:pStyle w:val="style0"/>
        <w:rPr>
          <w:rFonts w:hint="eastAsia"/>
        </w:rPr>
      </w:pPr>
      <w:r>
        <w:rPr>
          <w:rFonts w:hint="eastAsia"/>
        </w:rPr>
        <w:t>11.2</w:t>
      </w:r>
      <w:r>
        <w:rPr>
          <w:rFonts w:hint="eastAsia"/>
        </w:rPr>
        <w:t>如甲乙双方就履行发生任何争议，甲乙双方应进行友好协商；协商不成时，应将争议提</w:t>
      </w:r>
      <w:r>
        <w:t>乙方所在地有管辖权的人民</w:t>
      </w:r>
      <w:r>
        <w:rPr>
          <w:rFonts w:hint="eastAsia"/>
        </w:rPr>
        <w:t>法院</w:t>
      </w:r>
      <w:r>
        <w:t>提起诉讼</w:t>
      </w:r>
      <w:r>
        <w:rPr>
          <w:rFonts w:hint="eastAsia"/>
        </w:rPr>
        <w:t>。</w:t>
      </w:r>
    </w:p>
    <w:p>
      <w:pPr>
        <w:pStyle w:val="style0"/>
        <w:rPr>
          <w:rFonts w:hint="eastAsia"/>
        </w:rPr>
      </w:pPr>
      <w:r>
        <w:rPr>
          <w:rFonts w:hint="eastAsia"/>
        </w:rPr>
        <w:t>1</w:t>
      </w:r>
      <w:r>
        <w:t>1.3</w:t>
      </w:r>
      <w:r>
        <w:rPr>
          <w:rFonts w:hint="eastAsia"/>
        </w:rPr>
        <w:t>本合同就履行期间由于一方违约或相关</w:t>
      </w:r>
      <w:r>
        <w:rPr>
          <w:rFonts w:hint="eastAsia"/>
        </w:rPr>
        <w:t>原因导致</w:t>
      </w:r>
      <w:r>
        <w:rPr>
          <w:rFonts w:hint="eastAsia"/>
        </w:rPr>
        <w:t>产生的一切诉</w:t>
      </w:r>
      <w:r>
        <w:rPr>
          <w:rFonts w:hint="eastAsia"/>
        </w:rPr>
        <w:t>讼费，保全费，执行费，包括但不限于律师费，保全保险费用，相关</w:t>
      </w:r>
      <w:r>
        <w:rPr>
          <w:rFonts w:hint="eastAsia"/>
        </w:rPr>
        <w:t>差旅费</w:t>
      </w:r>
      <w:r>
        <w:rPr>
          <w:rFonts w:hint="eastAsia"/>
        </w:rPr>
        <w:t>，项目损失和</w:t>
      </w:r>
      <w:bookmarkStart w:id="0" w:name="_GoBack"/>
      <w:bookmarkEnd w:id="0"/>
      <w:r>
        <w:rPr>
          <w:rFonts w:hint="eastAsia"/>
        </w:rPr>
        <w:t>违约金利息</w:t>
      </w:r>
      <w:r>
        <w:rPr>
          <w:rFonts w:hint="eastAsia"/>
        </w:rPr>
        <w:t>均有违约方承担。</w:t>
      </w:r>
    </w:p>
    <w:p>
      <w:pPr>
        <w:pStyle w:val="style0"/>
        <w:rPr>
          <w:rFonts w:hint="eastAsia"/>
        </w:rPr>
      </w:pPr>
      <w:r>
        <w:rPr>
          <w:rFonts w:hint="eastAsia"/>
        </w:rPr>
        <w:t>第十二条：附则</w:t>
      </w:r>
    </w:p>
    <w:p>
      <w:pPr>
        <w:pStyle w:val="style0"/>
        <w:rPr>
          <w:rFonts w:hint="eastAsia"/>
        </w:rPr>
      </w:pPr>
      <w:r>
        <w:rPr>
          <w:rFonts w:hint="eastAsia"/>
        </w:rPr>
        <w:t>12.1</w:t>
      </w:r>
      <w:r>
        <w:rPr>
          <w:rFonts w:hint="eastAsia"/>
        </w:rPr>
        <w:t>乙方不得将合同项下的权利义务转移给第三方。</w:t>
      </w:r>
    </w:p>
    <w:p>
      <w:pPr>
        <w:pStyle w:val="style0"/>
        <w:rPr>
          <w:rFonts w:hint="eastAsia"/>
        </w:rPr>
      </w:pPr>
      <w:r>
        <w:rPr>
          <w:rFonts w:hint="eastAsia"/>
        </w:rPr>
        <w:t>12.2</w:t>
      </w:r>
      <w:r>
        <w:rPr>
          <w:rFonts w:hint="eastAsia"/>
        </w:rPr>
        <w:t>本合同的任何一方未能及时行使本合同项下的权利不应被视为放弃该权利，也不影响该方在将来行使该权利。</w:t>
      </w:r>
    </w:p>
    <w:p>
      <w:pPr>
        <w:pStyle w:val="style0"/>
        <w:rPr>
          <w:rFonts w:hint="eastAsia"/>
        </w:rPr>
      </w:pPr>
      <w:r>
        <w:rPr>
          <w:rFonts w:hint="eastAsia"/>
        </w:rPr>
        <w:t>12.3</w:t>
      </w:r>
      <w:r>
        <w:rPr>
          <w:rFonts w:hint="eastAsia"/>
        </w:rPr>
        <w:t>一方依照本合同所获得或保有的任何权利、能力或补救措施均不排除其所拥有的其他权利、能力或补救措施的适用，并可同时适用上述各项权利、能力或补救措施。</w:t>
      </w:r>
    </w:p>
    <w:p>
      <w:pPr>
        <w:pStyle w:val="style0"/>
        <w:rPr>
          <w:rFonts w:hint="eastAsia"/>
        </w:rPr>
      </w:pPr>
      <w:r>
        <w:rPr>
          <w:rFonts w:hint="eastAsia"/>
        </w:rPr>
        <w:t>12.4</w:t>
      </w:r>
      <w:r>
        <w:rPr>
          <w:rFonts w:hint="eastAsia"/>
        </w:rPr>
        <w:t>如果本合同中的任何条款无论因何种原因完全或部分无效或不具有执行力，或违反任何适用的法律，则该条款被视为删除，但本合同的其余条款仍应有效并且有约束力。</w:t>
      </w:r>
    </w:p>
    <w:p>
      <w:pPr>
        <w:pStyle w:val="style0"/>
        <w:rPr>
          <w:rFonts w:hint="eastAsia"/>
        </w:rPr>
      </w:pPr>
      <w:r>
        <w:rPr>
          <w:rFonts w:hint="eastAsia"/>
        </w:rPr>
        <w:t>12.5</w:t>
      </w:r>
      <w:r>
        <w:rPr>
          <w:rFonts w:hint="eastAsia"/>
        </w:rPr>
        <w:t>本合同未尽事宜由甲乙双方友好协商后，以补充协议的形式确定。本合同的注解、附件、补充协议均为本合同组成部分，与本合同具有同等法律效力。</w:t>
      </w:r>
    </w:p>
    <w:p>
      <w:pPr>
        <w:pStyle w:val="style0"/>
        <w:rPr>
          <w:rFonts w:hint="eastAsia"/>
        </w:rPr>
      </w:pPr>
      <w:r>
        <w:rPr>
          <w:rFonts w:hint="eastAsia"/>
        </w:rPr>
        <w:t>12.6</w:t>
      </w:r>
      <w:r>
        <w:rPr>
          <w:rFonts w:hint="eastAsia"/>
        </w:rPr>
        <w:t>本合同任何标题仅作为参考，不影响本合同的含义及其解释。</w:t>
      </w:r>
    </w:p>
    <w:p>
      <w:pPr>
        <w:pStyle w:val="style0"/>
        <w:rPr>
          <w:rFonts w:hint="eastAsia"/>
        </w:rPr>
      </w:pPr>
      <w:r>
        <w:rPr>
          <w:rFonts w:hint="eastAsia"/>
        </w:rPr>
        <w:t>12.7</w:t>
      </w:r>
      <w:r>
        <w:rPr>
          <w:rFonts w:hint="eastAsia"/>
        </w:rPr>
        <w:t>本合同须加盖“骑缝章”，以确保合同的完整。</w:t>
      </w:r>
    </w:p>
    <w:p>
      <w:pPr>
        <w:pStyle w:val="style0"/>
        <w:rPr>
          <w:rFonts w:hint="eastAsia"/>
        </w:rPr>
      </w:pPr>
      <w:r>
        <w:rPr>
          <w:rFonts w:hint="eastAsia"/>
        </w:rPr>
        <w:t>12.8</w:t>
      </w:r>
      <w:r>
        <w:rPr>
          <w:rFonts w:hint="eastAsia"/>
        </w:rPr>
        <w:t>本合同自双方盖章之日起生效，一式【四</w:t>
      </w:r>
      <w:r>
        <w:rPr>
          <w:rFonts w:ascii="宋体" w:hAnsi="宋体" w:hint="eastAsia"/>
        </w:rPr>
        <w:t>】</w:t>
      </w:r>
      <w:r>
        <w:rPr>
          <w:rFonts w:hint="eastAsia"/>
        </w:rPr>
        <w:t>份，双方各执【两</w:t>
      </w:r>
      <w:r>
        <w:rPr>
          <w:rFonts w:ascii="宋体" w:hAnsi="宋体" w:hint="eastAsia"/>
        </w:rPr>
        <w:t>】</w:t>
      </w:r>
      <w:r>
        <w:rPr>
          <w:rFonts w:hint="eastAsia"/>
        </w:rPr>
        <w:t>份，具有同等法律效力。</w:t>
      </w:r>
    </w:p>
    <w:p>
      <w:pPr>
        <w:pStyle w:val="style0"/>
        <w:rPr>
          <w:rFonts w:hint="eastAsia"/>
        </w:rPr>
      </w:pPr>
    </w:p>
    <w:p>
      <w:pPr>
        <w:pStyle w:val="style0"/>
        <w:rPr>
          <w:rFonts w:hint="eastAsia"/>
        </w:rPr>
      </w:pPr>
      <w:r>
        <w:rPr>
          <w:rFonts w:hint="eastAsia"/>
        </w:rPr>
        <w:tab/>
      </w:r>
    </w:p>
    <w:p>
      <w:pPr>
        <w:pStyle w:val="style0"/>
        <w:rPr>
          <w:rFonts w:hint="eastAsia"/>
        </w:rPr>
      </w:pPr>
      <w:r>
        <w:rPr>
          <w:rFonts w:hint="eastAsia"/>
        </w:rPr>
        <w:t>甲方（公章）：</w:t>
      </w:r>
      <w:r>
        <w:rPr>
          <w:rFonts w:hint="eastAsia"/>
        </w:rPr>
        <w:t xml:space="preserve">                                                   </w:t>
      </w:r>
      <w:r>
        <w:rPr>
          <w:rFonts w:hint="eastAsia"/>
        </w:rPr>
        <w:t>乙方（公章）：</w:t>
      </w:r>
    </w:p>
    <w:p>
      <w:pPr>
        <w:pStyle w:val="style0"/>
        <w:rPr>
          <w:rFonts w:hint="eastAsia"/>
        </w:rPr>
      </w:pPr>
    </w:p>
    <w:p>
      <w:pPr>
        <w:pStyle w:val="style0"/>
        <w:rPr>
          <w:rFonts w:hint="eastAsia"/>
        </w:rPr>
      </w:pPr>
    </w:p>
    <w:p>
      <w:pPr>
        <w:pStyle w:val="style0"/>
        <w:rPr>
          <w:rFonts w:hint="eastAsia"/>
        </w:rPr>
      </w:pPr>
    </w:p>
    <w:p>
      <w:pPr>
        <w:pStyle w:val="style0"/>
        <w:rPr>
          <w:rFonts w:hint="eastAsia"/>
        </w:rPr>
      </w:pPr>
      <w:r>
        <w:rPr>
          <w:rFonts w:hint="eastAsia"/>
        </w:rPr>
        <w:t>委托代理人（签字）：</w:t>
      </w:r>
      <w:r>
        <w:rPr>
          <w:rFonts w:hint="eastAsia"/>
        </w:rPr>
        <w:t xml:space="preserve">                                             </w:t>
      </w:r>
      <w:r>
        <w:rPr>
          <w:rFonts w:hint="eastAsia"/>
        </w:rPr>
        <w:t>委托代理人（签字）：</w:t>
      </w:r>
    </w:p>
    <w:p>
      <w:pPr>
        <w:pStyle w:val="style0"/>
        <w:rPr>
          <w:rFonts w:hint="eastAsia"/>
        </w:rPr>
      </w:pPr>
    </w:p>
    <w:p>
      <w:pPr>
        <w:pStyle w:val="style0"/>
        <w:rPr>
          <w:rFonts w:hint="eastAsia"/>
        </w:rPr>
      </w:pPr>
    </w:p>
    <w:p>
      <w:pPr>
        <w:pStyle w:val="style0"/>
        <w:rPr>
          <w:rFonts w:hint="eastAsia"/>
        </w:rPr>
      </w:pPr>
      <w:r>
        <w:rPr>
          <w:rFonts w:hint="eastAsia"/>
        </w:rPr>
        <w:t>签订时间：</w:t>
      </w:r>
      <w:r>
        <w:rPr>
          <w:rFonts w:hint="eastAsia"/>
        </w:rPr>
        <w:t xml:space="preserve">                                                    </w:t>
      </w:r>
      <w:r>
        <w:rPr>
          <w:rFonts w:hint="eastAsia"/>
        </w:rPr>
        <w:t>签订时间：</w:t>
      </w:r>
    </w:p>
    <w:p>
      <w:pPr>
        <w:pStyle w:val="style0"/>
        <w:rPr>
          <w:rFonts w:hint="eastAsia"/>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pitch w:val="default"/>
    <w:sig w:usb0="00000000" w:usb1="00000000" w:usb2="00000000" w:usb3="00000000" w:csb0="00000000"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4942</Words>
  <Pages>5</Pages>
  <Characters>5076</Characters>
  <Application>WPS Office</Application>
  <DocSecurity>0</DocSecurity>
  <Paragraphs>123</Paragraphs>
  <ScaleCrop>false</ScaleCrop>
  <LinksUpToDate>false</LinksUpToDate>
  <CharactersWithSpaces>5262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2023-11-18T02:37:00Z</dcterms:created>
  <dc:creator>Smarauder</dc:creator>
  <lastModifiedBy>NOH-AN00</lastModifiedBy>
  <dcterms:modified xsi:type="dcterms:W3CDTF">2023-11-20T03:24:07Z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181da683d99c434bb4efe6f278b3abe2_23</vt:lpwstr>
  </property>
</Properties>
</file>